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30641">
      <w:pPr>
        <w:spacing w:line="360" w:lineRule="auto"/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3DBA9658">
      <w:pPr>
        <w:spacing w:line="360" w:lineRule="auto"/>
        <w:jc w:val="center"/>
        <w:rPr>
          <w:rFonts w:hint="default" w:ascii="宋体" w:hAnsi="宋体" w:eastAsia="宋体"/>
          <w:b/>
          <w:bCs/>
          <w:sz w:val="44"/>
          <w:szCs w:val="44"/>
          <w:lang w:val="en-US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>《上海护理》版面费及发票管理办法</w:t>
      </w:r>
    </w:p>
    <w:p w14:paraId="03D703CB">
      <w:pPr>
        <w:pStyle w:val="41"/>
        <w:spacing w:line="360" w:lineRule="auto"/>
        <w:rPr>
          <w:rFonts w:hint="eastAsia" w:ascii="方正仿宋_GBK" w:eastAsia="方正仿宋_GBK"/>
        </w:rPr>
      </w:pPr>
    </w:p>
    <w:p w14:paraId="4549EDD7">
      <w:pPr>
        <w:numPr>
          <w:ilvl w:val="0"/>
          <w:numId w:val="1"/>
        </w:numPr>
        <w:spacing w:line="360" w:lineRule="auto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适用范围及收取原则</w:t>
      </w:r>
    </w:p>
    <w:p w14:paraId="32673181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本办法适用于所有经本刊同行评议、专家终审录用，且同意正式刊发的论文</w:t>
      </w:r>
      <w:r>
        <w:rPr>
          <w:rFonts w:hint="eastAsia" w:ascii="方正仿宋_GBK" w:eastAsia="方正仿宋_GBK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sz w:val="32"/>
          <w:szCs w:val="32"/>
        </w:rPr>
        <w:t>专家论坛栏目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及部分约稿文章除外）。收取的版面费，用以覆盖同行评审、编辑加工与校对、英文摘要润色及校对、图表处理、参考文献格式标准化、在线出版、印刷发行、新媒体平台宣传推广等运营成本。</w:t>
      </w:r>
    </w:p>
    <w:p w14:paraId="0D79EBF6">
      <w:pPr>
        <w:numPr>
          <w:ilvl w:val="0"/>
          <w:numId w:val="1"/>
        </w:numPr>
        <w:spacing w:line="360" w:lineRule="auto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收费标准 </w:t>
      </w:r>
    </w:p>
    <w:p w14:paraId="3ABAB207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版面费计费以排版版面及编校工作量为依据，结合正刊/增刊、刊发栏目、字符字数、图表数量、特殊排版等进行核算，基础收费标准300~800元/版面。在基础版面费之外，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  <w:lang w:val="en-US" w:eastAsia="zh-CN"/>
        </w:rPr>
        <w:t>对于中型（1/4–1/2版面）及大型图表（1/2版面以上/跨页），酌情加收50~80元/张的图表排版加工费。</w:t>
      </w:r>
    </w:p>
    <w:p w14:paraId="18253118">
      <w:pPr>
        <w:numPr>
          <w:ilvl w:val="0"/>
          <w:numId w:val="1"/>
        </w:numPr>
        <w:spacing w:line="360" w:lineRule="auto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缴费流程与票据管理</w:t>
      </w:r>
    </w:p>
    <w:p w14:paraId="210D8F6A">
      <w:pPr>
        <w:spacing w:line="360" w:lineRule="auto"/>
        <w:ind w:firstLine="640" w:firstLineChars="200"/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稿件终审录用、定稿发排后，编辑部专人核算总费，并通过投稿系统发送版面费通知至作者邮箱。所有版面费统一通过投稿系统在线支付，也支持单位公对公汇款、个人对公转账，确保资金合规可查。</w:t>
      </w:r>
    </w:p>
    <w:p w14:paraId="5231D5FA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（1）在线支付版面费前，作者应认真确认并填写发票抬头、接收电子发票邮箱、统一社会信用代码或纳税人识别号等信息。</w:t>
      </w:r>
    </w:p>
    <w:p w14:paraId="7BBBC7DC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（2）通过用户名登录稿件管理系统，在审理费管理中选择“在线支付”，详细填写相关信息后，系统自动跳转到在线支付页面，可选择扫码支付（微信或支付宝）、快捷支付或（个人/企业）网银支付。</w:t>
      </w:r>
    </w:p>
    <w:p w14:paraId="56EE34E8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银行转账信息：</w:t>
      </w:r>
    </w:p>
    <w:p w14:paraId="3B3AA802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名称：上海市护理学会</w:t>
      </w:r>
    </w:p>
    <w:p w14:paraId="0E18E177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开户行：工行上海市静安寺支行</w:t>
      </w:r>
    </w:p>
    <w:p w14:paraId="48CE249D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账号：1001255309014466368</w:t>
      </w:r>
    </w:p>
    <w:p w14:paraId="0352CC62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备注：汇款人姓名+稿号 </w:t>
      </w:r>
    </w:p>
    <w:p w14:paraId="56200B98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（3）作者付费后可登录系统在“作者中心”的“发票管理”一栏内在线申请下载开票。由于财务结算规定，一般每月27日之后的付款需次月方可申请电子发票。</w:t>
      </w:r>
    </w:p>
    <w:p w14:paraId="0953E4C2">
      <w:pPr>
        <w:numPr>
          <w:ilvl w:val="0"/>
          <w:numId w:val="1"/>
        </w:numPr>
        <w:spacing w:line="360" w:lineRule="auto"/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权益保障</w:t>
      </w:r>
    </w:p>
    <w:p w14:paraId="59F07A2E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（1）付款期限：一般为录用后2-4周，若延迟到账，需主动联系编辑部协商宽限。超过1个月未收到缴费者，默认为放弃在我刊刊发。</w:t>
      </w:r>
    </w:p>
    <w:p w14:paraId="42C69133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（2）撤稿与退款：因编辑部责任导致论文退稿则全额退还版面费；因学术不端撤稿或已进入排版编校阶段因作者个人原因撤稿，则不予退款。</w:t>
      </w:r>
    </w:p>
    <w:p w14:paraId="0D5084F5">
      <w:pPr>
        <w:spacing w:line="360" w:lineRule="auto"/>
        <w:ind w:firstLine="640" w:firstLineChars="200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（3）发票：若作者发现发票信息错误，需在收到电子发票后1周内与编辑部联系重开发票。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雅酷黑 75W">
    <w:altName w:val="黑体"/>
    <w:panose1 w:val="020B0804020202020204"/>
    <w:charset w:val="86"/>
    <w:family w:val="auto"/>
    <w:pitch w:val="default"/>
    <w:sig w:usb0="00000000" w:usb1="00000000" w:usb2="00000016" w:usb3="00000000" w:csb0="2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BAAF4">
    <w:pPr>
      <w:pStyle w:val="13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374015</wp:posOffset>
              </wp:positionV>
              <wp:extent cx="5273675" cy="0"/>
              <wp:effectExtent l="0" t="4445" r="0" b="508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43000" y="914400"/>
                        <a:ext cx="527367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29.45pt;height:0pt;width:415.25pt;z-index:251659264;mso-width-relative:page;mso-height-relative:page;" filled="f" stroked="t" coordsize="21600,21600" o:gfxdata="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l&#10;nN5p1QAAAAYBAAAPAAAAAAAAAAEAIAAAACIAAABkcnMvZG93bnJldi54bWxQSwECFAAUAAAACACH&#10;TuJAwT3ICO4BAAC8AwAADgAAAAAAAAABACAAAAAkAQAAZHJzL2Uyb0RvYy54bWxQSwUGAAAAAAYA&#10;BgBZAQAAhAUAAAAA&#10;">
              <v:fill on="f" focussize="0,0"/>
              <v:stroke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75ECE"/>
    <w:multiLevelType w:val="singleLevel"/>
    <w:tmpl w:val="A3375EC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DF"/>
    <w:rsid w:val="0002309B"/>
    <w:rsid w:val="000337F2"/>
    <w:rsid w:val="00035054"/>
    <w:rsid w:val="000437A7"/>
    <w:rsid w:val="00074D61"/>
    <w:rsid w:val="000C0393"/>
    <w:rsid w:val="000F5157"/>
    <w:rsid w:val="000F65EC"/>
    <w:rsid w:val="00104E78"/>
    <w:rsid w:val="00106E86"/>
    <w:rsid w:val="00111A2A"/>
    <w:rsid w:val="001233FE"/>
    <w:rsid w:val="001476EB"/>
    <w:rsid w:val="00185851"/>
    <w:rsid w:val="001F631C"/>
    <w:rsid w:val="00203B47"/>
    <w:rsid w:val="002116F4"/>
    <w:rsid w:val="00212ADB"/>
    <w:rsid w:val="00261660"/>
    <w:rsid w:val="00263950"/>
    <w:rsid w:val="002C3A76"/>
    <w:rsid w:val="002C49AB"/>
    <w:rsid w:val="002C5AE7"/>
    <w:rsid w:val="002C6C12"/>
    <w:rsid w:val="002F44B1"/>
    <w:rsid w:val="0031274E"/>
    <w:rsid w:val="003246DF"/>
    <w:rsid w:val="00333503"/>
    <w:rsid w:val="003516C6"/>
    <w:rsid w:val="003520F1"/>
    <w:rsid w:val="00363316"/>
    <w:rsid w:val="0037052E"/>
    <w:rsid w:val="00374D1A"/>
    <w:rsid w:val="003A3C36"/>
    <w:rsid w:val="003B40B6"/>
    <w:rsid w:val="003C719F"/>
    <w:rsid w:val="003D74CC"/>
    <w:rsid w:val="004143FD"/>
    <w:rsid w:val="004458F1"/>
    <w:rsid w:val="00466BE6"/>
    <w:rsid w:val="00466FE1"/>
    <w:rsid w:val="00480A3D"/>
    <w:rsid w:val="0049760C"/>
    <w:rsid w:val="004A14E1"/>
    <w:rsid w:val="004A2563"/>
    <w:rsid w:val="004E119B"/>
    <w:rsid w:val="004F1D31"/>
    <w:rsid w:val="00592372"/>
    <w:rsid w:val="005F23F2"/>
    <w:rsid w:val="00606CF4"/>
    <w:rsid w:val="0064077E"/>
    <w:rsid w:val="006436D8"/>
    <w:rsid w:val="006A614B"/>
    <w:rsid w:val="00725E24"/>
    <w:rsid w:val="007354C9"/>
    <w:rsid w:val="00741CFF"/>
    <w:rsid w:val="00756041"/>
    <w:rsid w:val="007827E4"/>
    <w:rsid w:val="00894D50"/>
    <w:rsid w:val="008C0279"/>
    <w:rsid w:val="0091623B"/>
    <w:rsid w:val="009316AF"/>
    <w:rsid w:val="009603D4"/>
    <w:rsid w:val="009621E8"/>
    <w:rsid w:val="009E08C5"/>
    <w:rsid w:val="009F52AF"/>
    <w:rsid w:val="00A038BF"/>
    <w:rsid w:val="00A15E74"/>
    <w:rsid w:val="00A3607B"/>
    <w:rsid w:val="00A42892"/>
    <w:rsid w:val="00A50CD5"/>
    <w:rsid w:val="00A55AAF"/>
    <w:rsid w:val="00A96BF8"/>
    <w:rsid w:val="00A975A1"/>
    <w:rsid w:val="00AC5D1C"/>
    <w:rsid w:val="00AC7957"/>
    <w:rsid w:val="00AD657A"/>
    <w:rsid w:val="00AF5295"/>
    <w:rsid w:val="00B239EE"/>
    <w:rsid w:val="00B252C9"/>
    <w:rsid w:val="00B44FF7"/>
    <w:rsid w:val="00B54BD3"/>
    <w:rsid w:val="00B73C48"/>
    <w:rsid w:val="00B90B8D"/>
    <w:rsid w:val="00BA332A"/>
    <w:rsid w:val="00BB6FB2"/>
    <w:rsid w:val="00BC24D9"/>
    <w:rsid w:val="00BE485B"/>
    <w:rsid w:val="00BF5160"/>
    <w:rsid w:val="00C03ABB"/>
    <w:rsid w:val="00C07B30"/>
    <w:rsid w:val="00C20397"/>
    <w:rsid w:val="00CB6F9E"/>
    <w:rsid w:val="00CC3460"/>
    <w:rsid w:val="00CF28B8"/>
    <w:rsid w:val="00D4789B"/>
    <w:rsid w:val="00DE2F4F"/>
    <w:rsid w:val="00DE41A8"/>
    <w:rsid w:val="00DF34FF"/>
    <w:rsid w:val="00E15E43"/>
    <w:rsid w:val="00EB1DB2"/>
    <w:rsid w:val="00F039B8"/>
    <w:rsid w:val="00F07041"/>
    <w:rsid w:val="00F42ACE"/>
    <w:rsid w:val="00F52FDE"/>
    <w:rsid w:val="00F61044"/>
    <w:rsid w:val="00F7438C"/>
    <w:rsid w:val="00FC227B"/>
    <w:rsid w:val="02A36823"/>
    <w:rsid w:val="048B3E34"/>
    <w:rsid w:val="04E02F65"/>
    <w:rsid w:val="09651AB2"/>
    <w:rsid w:val="0A691355"/>
    <w:rsid w:val="0E6F4C5D"/>
    <w:rsid w:val="0F4F0957"/>
    <w:rsid w:val="0FEC7C79"/>
    <w:rsid w:val="10E27909"/>
    <w:rsid w:val="13A33876"/>
    <w:rsid w:val="151618FD"/>
    <w:rsid w:val="18300B23"/>
    <w:rsid w:val="185D55F6"/>
    <w:rsid w:val="18761267"/>
    <w:rsid w:val="18FF648E"/>
    <w:rsid w:val="1D5F77B4"/>
    <w:rsid w:val="1DB16262"/>
    <w:rsid w:val="224A791A"/>
    <w:rsid w:val="27D520EF"/>
    <w:rsid w:val="287560DE"/>
    <w:rsid w:val="288F66CD"/>
    <w:rsid w:val="29700F5B"/>
    <w:rsid w:val="29C76E0D"/>
    <w:rsid w:val="2C9547CC"/>
    <w:rsid w:val="2FF34D81"/>
    <w:rsid w:val="30711881"/>
    <w:rsid w:val="333205FB"/>
    <w:rsid w:val="34044EAB"/>
    <w:rsid w:val="34570990"/>
    <w:rsid w:val="34A143CD"/>
    <w:rsid w:val="379215C2"/>
    <w:rsid w:val="38CA5FD2"/>
    <w:rsid w:val="3A181418"/>
    <w:rsid w:val="3B045A1B"/>
    <w:rsid w:val="3C155B82"/>
    <w:rsid w:val="3CB90837"/>
    <w:rsid w:val="3CE73FFB"/>
    <w:rsid w:val="3D7F04CA"/>
    <w:rsid w:val="3E444130"/>
    <w:rsid w:val="42C65A5C"/>
    <w:rsid w:val="4ADF3B5F"/>
    <w:rsid w:val="4B2C0271"/>
    <w:rsid w:val="4C767FBE"/>
    <w:rsid w:val="4E9D6640"/>
    <w:rsid w:val="52BE22AC"/>
    <w:rsid w:val="53A9482D"/>
    <w:rsid w:val="54CB0CB0"/>
    <w:rsid w:val="554A7153"/>
    <w:rsid w:val="55FF20BC"/>
    <w:rsid w:val="5C590452"/>
    <w:rsid w:val="651A2071"/>
    <w:rsid w:val="687B24DA"/>
    <w:rsid w:val="6A5302A1"/>
    <w:rsid w:val="6DB0192F"/>
    <w:rsid w:val="6EBC31C7"/>
    <w:rsid w:val="6EF415C9"/>
    <w:rsid w:val="710D6480"/>
    <w:rsid w:val="74EB49E5"/>
    <w:rsid w:val="777B50ED"/>
    <w:rsid w:val="7C97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5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rPr>
      <w:sz w:val="24"/>
    </w:rPr>
  </w:style>
  <w:style w:type="paragraph" w:styleId="16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annotation subject"/>
    <w:basedOn w:val="11"/>
    <w:next w:val="11"/>
    <w:link w:val="46"/>
    <w:semiHidden/>
    <w:unhideWhenUsed/>
    <w:qFormat/>
    <w:uiPriority w:val="99"/>
    <w:rPr>
      <w:b/>
      <w:bCs/>
    </w:r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Hyperlink"/>
    <w:basedOn w:val="19"/>
    <w:semiHidden/>
    <w:unhideWhenUsed/>
    <w:qFormat/>
    <w:uiPriority w:val="99"/>
    <w:rPr>
      <w:color w:val="0000FF"/>
      <w:u w:val="single"/>
    </w:rPr>
  </w:style>
  <w:style w:type="character" w:styleId="22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4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5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6">
    <w:name w:val="标题 4 字符"/>
    <w:basedOn w:val="19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7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8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9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19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明显引用 字符"/>
    <w:basedOn w:val="19"/>
    <w:link w:val="38"/>
    <w:qFormat/>
    <w:uiPriority w:val="30"/>
    <w:rPr>
      <w:i/>
      <w:iCs/>
      <w:color w:val="2F5597" w:themeColor="accent1" w:themeShade="BF"/>
    </w:rPr>
  </w:style>
  <w:style w:type="character" w:customStyle="1" w:styleId="40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41">
    <w:name w:val="第一章"/>
    <w:basedOn w:val="1"/>
    <w:link w:val="42"/>
    <w:qFormat/>
    <w:uiPriority w:val="0"/>
    <w:pPr>
      <w:jc w:val="center"/>
    </w:pPr>
    <w:rPr>
      <w:b/>
      <w:bCs/>
      <w:sz w:val="24"/>
      <w:szCs w:val="28"/>
    </w:rPr>
  </w:style>
  <w:style w:type="character" w:customStyle="1" w:styleId="42">
    <w:name w:val="第一章 字符"/>
    <w:basedOn w:val="19"/>
    <w:link w:val="41"/>
    <w:qFormat/>
    <w:uiPriority w:val="0"/>
    <w:rPr>
      <w:b/>
      <w:bCs/>
      <w:sz w:val="24"/>
      <w:szCs w:val="28"/>
    </w:rPr>
  </w:style>
  <w:style w:type="character" w:customStyle="1" w:styleId="43">
    <w:name w:val="页眉 字符"/>
    <w:basedOn w:val="19"/>
    <w:link w:val="13"/>
    <w:qFormat/>
    <w:uiPriority w:val="99"/>
    <w:rPr>
      <w:kern w:val="2"/>
      <w:sz w:val="18"/>
      <w:szCs w:val="18"/>
    </w:rPr>
  </w:style>
  <w:style w:type="character" w:customStyle="1" w:styleId="44">
    <w:name w:val="页脚 字符"/>
    <w:basedOn w:val="19"/>
    <w:link w:val="12"/>
    <w:qFormat/>
    <w:uiPriority w:val="99"/>
    <w:rPr>
      <w:kern w:val="2"/>
      <w:sz w:val="18"/>
      <w:szCs w:val="18"/>
    </w:rPr>
  </w:style>
  <w:style w:type="character" w:customStyle="1" w:styleId="45">
    <w:name w:val="批注文字 字符"/>
    <w:basedOn w:val="19"/>
    <w:link w:val="11"/>
    <w:semiHidden/>
    <w:qFormat/>
    <w:uiPriority w:val="99"/>
    <w:rPr>
      <w:kern w:val="2"/>
      <w:sz w:val="21"/>
      <w:szCs w:val="22"/>
    </w:rPr>
  </w:style>
  <w:style w:type="character" w:customStyle="1" w:styleId="46">
    <w:name w:val="批注主题 字符"/>
    <w:basedOn w:val="45"/>
    <w:link w:val="17"/>
    <w:semiHidden/>
    <w:qFormat/>
    <w:uiPriority w:val="99"/>
    <w:rPr>
      <w:b/>
      <w:bCs/>
      <w:kern w:val="2"/>
      <w:sz w:val="21"/>
      <w:szCs w:val="22"/>
    </w:rPr>
  </w:style>
  <w:style w:type="character" w:customStyle="1" w:styleId="47">
    <w:name w:val="font31"/>
    <w:basedOn w:val="19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48">
    <w:name w:val="font11"/>
    <w:basedOn w:val="19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e0c539-a76f-475b-95d3-36c0db0104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832</Words>
  <Characters>869</Characters>
  <Lines>64</Lines>
  <Paragraphs>69</Paragraphs>
  <TotalTime>15</TotalTime>
  <ScaleCrop>false</ScaleCrop>
  <LinksUpToDate>false</LinksUpToDate>
  <CharactersWithSpaces>872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2025-07-25T07:36:00Z</dcterms:created>
  <dc:creator>shhlpsy@126.com</dc:creator>
  <cp:lastModifiedBy>sandy pei</cp:lastModifiedBy>
  <cp:lastPrinted>2025-07-28T02:06:00Z</cp:lastPrinted>
  <dcterms:modified xsi:type="dcterms:W3CDTF">2026-07-05T04:04:15Z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eyJoZGlkIjoiOTY4Njc1NmNmZTRkMjVkMDVmZDE5ODZjZDgzMjBkMTMiLCJ1c2VySWQiOiIxNDcwNjM0MTk2In0=</vt:lpwstr>
  </property>
  <property fmtid="{D5CDD505-2E9C-101B-9397-08002B2CF9AE}" pid="3" name="KSOProductBuildVer">
    <vt:lpwstr>2052-12.1.0.25225</vt:lpwstr>
  </property>
  <property fmtid="{D5CDD505-2E9C-101B-9397-08002B2CF9AE}" pid="4" name="ICV">
    <vt:lpwstr>7EC6BAC83B4A462DB6696BBC8B5C6FF7_13</vt:lpwstr>
  </property>
</Properties>
</file>